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AF49" w14:textId="77777777" w:rsidR="001D366E" w:rsidRDefault="00D06EF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16293 ОТ 06.12.2013 Г. ПО АДМ. Д. № 8936/2013 Г., VІ ОТД. НА ВАС</w:t>
      </w:r>
    </w:p>
    <w:p w14:paraId="28FF68E6" w14:textId="77777777" w:rsidR="001D366E" w:rsidRDefault="001D3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681040" w14:textId="77777777" w:rsidR="001D366E" w:rsidRDefault="00D06EF2" w:rsidP="00594FA7">
      <w:pPr>
        <w:spacing w:after="0" w:line="240" w:lineRule="auto"/>
        <w:ind w:firstLine="855"/>
        <w:jc w:val="both"/>
        <w:divId w:val="4253509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40, ал. 1 КСО</w:t>
      </w:r>
    </w:p>
    <w:p w14:paraId="58445924" w14:textId="77777777" w:rsidR="001D366E" w:rsidRDefault="001D366E" w:rsidP="00594FA7">
      <w:pPr>
        <w:spacing w:after="0" w:line="240" w:lineRule="auto"/>
        <w:ind w:firstLine="855"/>
        <w:jc w:val="both"/>
        <w:divId w:val="367997167"/>
        <w:rPr>
          <w:rFonts w:ascii="Times New Roman" w:eastAsia="Times New Roman" w:hAnsi="Times New Roman" w:cs="Times New Roman"/>
          <w:sz w:val="24"/>
          <w:szCs w:val="24"/>
        </w:rPr>
      </w:pPr>
    </w:p>
    <w:p w14:paraId="511C9783" w14:textId="77777777" w:rsidR="001D366E" w:rsidRDefault="00D06EF2" w:rsidP="00594FA7">
      <w:pPr>
        <w:spacing w:after="0" w:line="240" w:lineRule="auto"/>
        <w:ind w:firstLine="855"/>
        <w:jc w:val="both"/>
        <w:divId w:val="1384020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административен съд на Република България - Шесто отделение, в съдебно заседание на петнадесети октомври две хиляди и тринадесета година в състав:</w:t>
      </w:r>
    </w:p>
    <w:p w14:paraId="50ED69D6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3F020A23" w14:textId="77777777" w:rsidR="001D366E" w:rsidRDefault="00D06EF2" w:rsidP="00594FA7">
      <w:pPr>
        <w:spacing w:after="0" w:line="240" w:lineRule="auto"/>
        <w:ind w:firstLine="855"/>
        <w:jc w:val="both"/>
        <w:divId w:val="1842307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</w:p>
    <w:p w14:paraId="4C4BC0EC" w14:textId="77777777" w:rsidR="001D366E" w:rsidRDefault="00D06EF2" w:rsidP="00594FA7">
      <w:pPr>
        <w:spacing w:after="0" w:line="240" w:lineRule="auto"/>
        <w:ind w:firstLine="855"/>
        <w:jc w:val="both"/>
        <w:divId w:val="2008357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АЛЕКСАНДЪР ЕЛЕНКОВ</w:t>
      </w:r>
    </w:p>
    <w:p w14:paraId="11350045" w14:textId="77777777" w:rsidR="001D366E" w:rsidRDefault="00D06EF2" w:rsidP="00594FA7">
      <w:pPr>
        <w:spacing w:after="0" w:line="240" w:lineRule="auto"/>
        <w:ind w:firstLine="855"/>
        <w:jc w:val="both"/>
        <w:divId w:val="975841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14:paraId="39580513" w14:textId="77777777" w:rsidR="001D366E" w:rsidRDefault="00D06EF2" w:rsidP="00594FA7">
      <w:pPr>
        <w:spacing w:after="0" w:line="240" w:lineRule="auto"/>
        <w:ind w:firstLine="855"/>
        <w:jc w:val="both"/>
        <w:divId w:val="5669560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ГЕОРГИ ГЕОРГИЕВ</w:t>
      </w:r>
    </w:p>
    <w:p w14:paraId="00C7719D" w14:textId="77777777" w:rsidR="001D366E" w:rsidRDefault="00D06EF2" w:rsidP="00594FA7">
      <w:pPr>
        <w:spacing w:after="0" w:line="240" w:lineRule="auto"/>
        <w:ind w:firstLine="855"/>
        <w:jc w:val="both"/>
        <w:divId w:val="1922373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АНЕЛИЯ АНАНИЕВА</w:t>
      </w:r>
    </w:p>
    <w:p w14:paraId="7E5E40FD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00F02985" w14:textId="77777777" w:rsidR="001D366E" w:rsidRDefault="00D06EF2" w:rsidP="00594FA7">
      <w:pPr>
        <w:spacing w:after="0" w:line="240" w:lineRule="auto"/>
        <w:ind w:firstLine="855"/>
        <w:jc w:val="both"/>
        <w:divId w:val="327829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секретар и с участието на прокурора Е. Е. изслуша докладваното от председателя по адм. д. № 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8936/2013</w:t>
        </w:r>
      </w:hyperlink>
    </w:p>
    <w:p w14:paraId="187578DC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6DAA4379" w14:textId="77777777" w:rsidR="001D366E" w:rsidRDefault="00D06EF2" w:rsidP="00594FA7">
      <w:pPr>
        <w:spacing w:after="0" w:line="240" w:lineRule="auto"/>
        <w:ind w:firstLine="855"/>
        <w:jc w:val="both"/>
        <w:divId w:val="1480072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 по чл. 208 и сл. от Административнопроцесуалния кодекс (АПК).</w:t>
      </w:r>
    </w:p>
    <w:p w14:paraId="37EB5D19" w14:textId="77777777" w:rsidR="001D366E" w:rsidRDefault="00D06EF2" w:rsidP="00594FA7">
      <w:pPr>
        <w:spacing w:after="0" w:line="240" w:lineRule="auto"/>
        <w:ind w:firstLine="855"/>
        <w:jc w:val="both"/>
        <w:divId w:val="1373456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Образувано е по касационна жалба на директора на Районно управление "Социално осигуряване" (РУСО) - гр. Враца срещу решение № 8 от 15.05.2013 г. по адм. д. № 107/2013 г. на Административен съд - гр. Враца.</w:t>
      </w:r>
    </w:p>
    <w:p w14:paraId="5B5F6C1C" w14:textId="77777777" w:rsidR="001D366E" w:rsidRDefault="00D06EF2" w:rsidP="00594FA7">
      <w:pPr>
        <w:spacing w:after="0" w:line="240" w:lineRule="auto"/>
        <w:ind w:firstLine="855"/>
        <w:jc w:val="both"/>
        <w:divId w:val="14595650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</w:t>
      </w:r>
    </w:p>
    <w:p w14:paraId="76C35AD1" w14:textId="77777777" w:rsidR="001D366E" w:rsidRDefault="00D06EF2" w:rsidP="00594FA7">
      <w:pPr>
        <w:spacing w:after="0" w:line="240" w:lineRule="auto"/>
        <w:ind w:firstLine="855"/>
        <w:jc w:val="both"/>
        <w:divId w:val="1868131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І. От данните по делото е видно, че И. И. И., едноличен търговец с фирма "Теди - 20 - Илчо Илиев" и съпругата му Г. П. И., която била и работник в предприятието на едноличния търговец, на 26.09.2012 г. пътували с лек автомобил и около 11.40 часа на път ІІ-15 км. в близост до гр. Враца претърпели тежко пътно-транспортно произшествие, в резултат на което едноличният търговец И. И. И. загинал на място, а съпругата му, която била работник в неговото предприятие, била ранена - със счупено ребро, без опасност за живота (констативен протокол за ПТП с пострадали лица рег. № КАТ - 9051 от 03.10.2012 г. на сектор ПП при ОД на МВР - гр. Враца).</w:t>
      </w:r>
    </w:p>
    <w:p w14:paraId="3F7FEC4D" w14:textId="77777777" w:rsidR="001D366E" w:rsidRDefault="00D06EF2" w:rsidP="00594FA7">
      <w:pPr>
        <w:spacing w:after="0" w:line="240" w:lineRule="auto"/>
        <w:ind w:firstLine="855"/>
        <w:jc w:val="both"/>
        <w:divId w:val="20995218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ІІ. </w:t>
      </w:r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 xml:space="preserve">Със смъртта на едноличния търговец, неговото предприятие като съвкупност от права, задължения и фактически отношения е преминало в съсобственост на неговите наследници - преживялата съпруга Г. П. И. и тяхната дъщеря Т. И. И. (удостоверение за наследници изх. № 29.09.2012 г. на Кметство - с. Горно Пещене, община Враца). При смърт на едноличен търговец, поради универсалния характер на правоприемството, неговите наследници стават продължители на личността в търговското предприятие и съсобственици на търговското предприятие като съвкупност от права, задължения и фактически отношения (така </w:t>
      </w:r>
      <w:proofErr w:type="spellStart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>реш</w:t>
      </w:r>
      <w:proofErr w:type="spellEnd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 xml:space="preserve">. № 2 по ф. д. № 149/1996 г. на ВКС-V г. о.; в същия смисъл: </w:t>
      </w:r>
      <w:proofErr w:type="spellStart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>реш</w:t>
      </w:r>
      <w:proofErr w:type="spellEnd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 xml:space="preserve">. № 491 от 22.07.2005 г. по гр. д. № 119/2005 г. и </w:t>
      </w:r>
      <w:proofErr w:type="spellStart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>реш</w:t>
      </w:r>
      <w:proofErr w:type="spellEnd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 xml:space="preserve">. № 454 от 04.06.2009 г. по гр. д. № 1607/2008 г., двете на ВКС, ГК, I г. о. и др.). Следователно, смъртта на едноличния търговец не прекратява неговото търговско предприятие като съвкупност от права, задължения и фактически отношения, а то преминава в съсобственост на неговите </w:t>
      </w:r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наследници до ликвидирането на тази съсобственост чрез делба (чл. 34 ЗС) или чрез поемането на предприятието само от един наследник или от една част от наследниците (чл. 60 ТЗ).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тези съображения настоящият състав на Върховния административен съд, шесто отделение, счита за незаконосъобразен при наличните по делото доказателства изводът на касационния жалбоподател, че "трудовите правоотношения с персонала са прекратени на основание чл. 325, т. 10 от Кодекса на труда (КТ)". Тази разпоредба гласи така: "Трудовият договор се прекратява без която и да е от страните да дължи предизвестие, със смъртта на лицето, с което работникът или служителят е сключил трудовия договор с оглед на личността му". От съдържанието й е видно, че тя е приложима само при трудови договори, които са сключени с оглед личността на лицето - едноличен търговец, а това е фактическо обстоятелство, което подлежи на доказване. Не бъде ли доказано това обстоятелство, предприятието на починалия едноличен търговец, вече като съсобственост на неговите наследници, продължава да съществува, да функционира и да бъде работодател по смисъла на § 1, т. 1 от допълнителните разпоредби на Кодекса на труда вместо починалия едноличен търговец, а това означава, че предприятието е и осигурител на работниците и служителите и тези негови осигурителни задължения се включват в понятието "съвкупност от права, задължения и фактически отношения", наследени от наследниците на починалия едноличен търговец (настоящият състав на ВАС - VІ отд. напълно споделя Разяснение изх. № 96-00-208 от 09.04.2012 г. на НАП относно прилагане на данъчното и осигурителното законодателство при смърт на ЕТ; в този смисъл започва да се формира и съдебна практика по осигурителни спорове - напр. решение от 21.05.2012 г. по адм. д. № 156/2012 г. на Адм. съд - гр. Добрич и </w:t>
      </w:r>
      <w:proofErr w:type="spellStart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>реш</w:t>
      </w:r>
      <w:proofErr w:type="spellEnd"/>
      <w:r w:rsidRPr="00594FA7">
        <w:rPr>
          <w:rFonts w:ascii="Times New Roman" w:eastAsia="Times New Roman" w:hAnsi="Times New Roman" w:cs="Times New Roman"/>
          <w:b/>
          <w:sz w:val="24"/>
          <w:szCs w:val="24"/>
        </w:rPr>
        <w:t>. № 15438 от 12.05.2012 г. по адм. д. № 9129/2012 г.).</w:t>
      </w:r>
    </w:p>
    <w:p w14:paraId="299920DD" w14:textId="77777777" w:rsidR="001D366E" w:rsidRDefault="00D06EF2" w:rsidP="00594FA7">
      <w:pPr>
        <w:spacing w:after="0" w:line="240" w:lineRule="auto"/>
        <w:ind w:firstLine="855"/>
        <w:jc w:val="both"/>
        <w:divId w:val="1574467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процесния случай преживялата съпруга и наследник Г. П. И. твърди (в подадената от нея жалба срещу отказа да й бъдат изплатени парични обезщетения за временна неработоспособност по три болнични листове), че тя е станала правоприемник на фирмата и предприятието на починалия си съпруг, към която фирма е добавено името й (чл. 60, ал. 2 и 3 ТЗ) и в ТД на НАП е подадена декларация за самоосигуряващо се лице с начало на дейност като ЕТ "ТЕДИ-20 - Генка Илиева" от 26.09.2012 г., "а персоналът е прехвърлен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правоприемащата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фирма по чл. 123, ал. 1, т. 6 КТ, също от 26.09.2012 г." Това твърдение не е било проучено - нито директорът на РУСО, нито административният съд са събирали доказателства за неговата проверка, вероятно защото са го счели за ирелевантно.</w:t>
      </w:r>
    </w:p>
    <w:p w14:paraId="728E7E6C" w14:textId="77777777" w:rsidR="001D366E" w:rsidRDefault="00D06EF2" w:rsidP="00594FA7">
      <w:pPr>
        <w:spacing w:after="0" w:line="240" w:lineRule="auto"/>
        <w:ind w:firstLine="855"/>
        <w:jc w:val="both"/>
        <w:divId w:val="19286840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ІІІ. А с жалбата, с която е направила това твърдение, Г. П. И. е оспорила законосъобразността на три разпореждания, с които длъжностното лице по чл. 40, ал. 1 от Кодекса за социално осигуряване (КСО) е отказало да й бъдат изплатени парични обезщетения за временна неработоспособност по три болнични листове, които не са представени по делото и не се намират в административната преписка, изпратена от РУСО - гр. Враца за прилагане към делото, но между страните не се спори, че временната неработоспособност на Г. П. И. е породена от травматичното увреждане, което е получила при тежкото пътно-транспортно произшествие на 26.09.2012 г. Отказът на длъжностното лице и в трите разпореждания е мотивиран така: "Към датата на временната неработоспособност не сте осигурени за риска. Съгласно данните в Регистър на осигурените лица и Регистър на осигурителите началото на осигуряването Ви съвпада с началната дата на временната неработоспособност."</w:t>
      </w:r>
    </w:p>
    <w:p w14:paraId="5F94E1A7" w14:textId="77777777" w:rsidR="001D366E" w:rsidRDefault="00D06EF2" w:rsidP="00594FA7">
      <w:pPr>
        <w:spacing w:after="0" w:line="240" w:lineRule="auto"/>
        <w:ind w:firstLine="855"/>
        <w:jc w:val="both"/>
        <w:divId w:val="185170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 решение № 222/1 от 06.02.2013 г. касационният жалбоподател (директорът на РУСО - гр. Враца) е отхвърлил тази жалба със следните мотиви: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Жалбоподателката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във временна неработоспособност поради злополука-нетрудова от 26.09.2012 г., т.е. от датата на регистрация на новата фирма (...) в качеството си на самоосигуряващо се лице по регистрация г-жа Илиева не е извършвала трудова дейност и не е имала основание за внасяне на осигурителни вноски, т.е. не е осигурено лице и по горепосочените болнични листове няма право на парично обезщетение поради злополука-нетрудова."</w:t>
      </w:r>
    </w:p>
    <w:p w14:paraId="6DA1BD93" w14:textId="77777777" w:rsidR="001D366E" w:rsidRDefault="00D06EF2" w:rsidP="00594FA7">
      <w:pPr>
        <w:spacing w:after="0" w:line="240" w:lineRule="auto"/>
        <w:ind w:firstLine="855"/>
        <w:jc w:val="both"/>
        <w:divId w:val="1914119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ІV. С посоченото по-горе решение Административен съд - гр. Враца е отменил решението на касационния жалбоподател и потвърдените с него три разпореждания за отказ и на основание чл. 173, ал. 3 АПК непрецизно е изпратил преписката на директора на РУСО вместо на РУСО - гр. Враца за решаване на въпроса по същество (непрецизно - защото съдът вече е отменил трите разпореждания, решавайки по същество въпроса за тяхната законосъобразност вместо директора на РУСО). За да постанови този резултат съдът е приел, че Г. П. И. "е работила по трудово правоотношение с ЕТ "Теди-20 - Илчо Илиев" до 25.09.2012 г., което обстоятелство се установява от представеното по делото допълнително споразумение към трудов договор, а осигурителният риск е настъпил на 26.09.2012 г. (следователно Г. П. И.) е била осигурено лице по смисъла на § 1, ал. 1, т. 3 ДР на КСО, тъй като дори да не са били внесени осигурителните вноски (за м. септември), то те са били дължими от осигурителя ЕТ "Теди-20 - Илчо Илиев", при което (Г. П. И.) се ползва от осигурителна закрила при временна нетрудоспособност".</w:t>
      </w:r>
    </w:p>
    <w:p w14:paraId="70F29E8B" w14:textId="77777777" w:rsidR="001D366E" w:rsidRDefault="00D06EF2" w:rsidP="00594FA7">
      <w:pPr>
        <w:spacing w:after="0" w:line="240" w:lineRule="auto"/>
        <w:ind w:firstLine="855"/>
        <w:jc w:val="both"/>
        <w:divId w:val="18999030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Касационната жалба изцяло е основана на довода, че на 26.09.2012 г. Г. П. И. не е била осигурено лице, защото "за самоосигуряващото се лице задължителна предпоставка е лицето да извършва трудова дейност, а на 26.09.2012 г. лицето не извършва трудова дейност, а е във временна неработоспособност, видно от представени копия на болнични листа (освен това) задължително условие за да бъде самоосигуряващото се лице осигурено лице, е да са внесени осигурителни вноски за него в качеството му на самоосигуряващо се лице към датата на настъпване на осигурителния риск - 26.09.2012 г., която предпоставка не е налице." С оглед на тези съображения касационният жалбоподател завършва подадената от него жалба с довода: "Предвид гореизложеното към 26.09.2012 г. - датата на настъпване на осигурителния риск г-жа Илиева не попада в кръга на осигурените лица съгласно § 1, ал. 1, т. 3, изр. 3 от ДР на КСО".</w:t>
      </w:r>
    </w:p>
    <w:p w14:paraId="26B93B4D" w14:textId="77777777" w:rsidR="001D366E" w:rsidRDefault="00D06EF2" w:rsidP="00594FA7">
      <w:pPr>
        <w:spacing w:after="0" w:line="240" w:lineRule="auto"/>
        <w:ind w:firstLine="855"/>
        <w:jc w:val="both"/>
        <w:divId w:val="1579095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VІ. Настоящият състав на Върховния административен съд, шесто отделение, напълно споделя този довод - на 26.09.2012 г. Г. П. И. не е осигурено лице по смисъла на § 1, ал. 1, т. 3, изр. 3 ДР на КСО. Защото на тази дата тя е осигурено лице по смисъла на § 1, ал. 1, т. 3, изр. 2 ДР на КСО, според което правило осигуряването на лицето, което е започнало трудова дейност съгласно чл. 10, продължава и през периодите по чл. 9, ал. 2, т. 2 КСО. Данните по делото категорично сочат на извода, че Г. П. И. е била задължително осигурено лице по чл. 4, ал. 1, т. 1 КСО по силата на трудовото й правоотношение с ЕТ "Теди-20 - Илчо Илиев" и то не до 25.09.2012 г., а до 26.09.2012 г. около 11.40 часа, когато тежко пътнотранспортно произшествие отнема живота на едноличния търговец - работодател, а нея я праща в продължителна временна неработоспособност. Необосновано е становището на касационния жалбоподател, че на 26.09.2012 г. Г. П. И. не е била осигурено лице. Тя наистина не е била осигурено самоосигуряващо се лице, както се каза и по-горе, но в часа на тежката злополука, причинила й временната неработоспособност, Г. П. И. е била задължително осигурено лице по чл. 4, ал. 1, т. 1 КСО, след което е продължила да бъде осигурено лице, но вече по смисъла на § 1, ал. 1, т. 3, изр. 2 ДР на КСО, както правилно е приел Административен съд - гр. Враца.</w:t>
      </w:r>
    </w:p>
    <w:p w14:paraId="2B24B5BE" w14:textId="77777777" w:rsidR="001D366E" w:rsidRDefault="00D06EF2" w:rsidP="00594FA7">
      <w:pPr>
        <w:spacing w:after="0" w:line="240" w:lineRule="auto"/>
        <w:ind w:firstLine="855"/>
        <w:jc w:val="both"/>
        <w:divId w:val="15378157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 тези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</w:t>
      </w:r>
    </w:p>
    <w:p w14:paraId="3A5CF96A" w14:textId="77777777" w:rsidR="001D366E" w:rsidRDefault="00D06EF2" w:rsidP="00594FA7">
      <w:pPr>
        <w:spacing w:after="0" w:line="240" w:lineRule="auto"/>
        <w:ind w:firstLine="855"/>
        <w:jc w:val="both"/>
        <w:divId w:val="1494374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Водим от изложените мотиви Върховният административен съд, шесто отделение,</w:t>
      </w:r>
    </w:p>
    <w:p w14:paraId="1BD9249D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745E4AFD" w14:textId="77777777" w:rsidR="001D366E" w:rsidRDefault="00D06EF2" w:rsidP="00594FA7">
      <w:pPr>
        <w:spacing w:after="0" w:line="240" w:lineRule="auto"/>
        <w:ind w:firstLine="855"/>
        <w:jc w:val="both"/>
        <w:divId w:val="613679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606FAF57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37A677F2" w14:textId="77777777" w:rsidR="001D366E" w:rsidRDefault="00D06EF2" w:rsidP="00594FA7">
      <w:pPr>
        <w:spacing w:after="0" w:line="240" w:lineRule="auto"/>
        <w:ind w:firstLine="855"/>
        <w:jc w:val="both"/>
        <w:divId w:val="1937131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ОСТАВЯ В СИЛА решение № 8 от 15.05.2013 г. по адм. д. № 107/2013 г. на Административен съд - гр. Враца.</w:t>
      </w:r>
    </w:p>
    <w:p w14:paraId="08544281" w14:textId="77777777" w:rsidR="001D366E" w:rsidRDefault="00D06EF2" w:rsidP="00594FA7">
      <w:pPr>
        <w:spacing w:after="0" w:line="240" w:lineRule="auto"/>
        <w:ind w:firstLine="855"/>
        <w:jc w:val="both"/>
        <w:divId w:val="1591817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не подлежи на обжалване.</w:t>
      </w:r>
    </w:p>
    <w:p w14:paraId="2387FC32" w14:textId="77777777" w:rsidR="001D366E" w:rsidRDefault="001D366E" w:rsidP="00594FA7">
      <w:pPr>
        <w:spacing w:after="0" w:line="240" w:lineRule="auto"/>
        <w:ind w:firstLine="855"/>
        <w:jc w:val="both"/>
        <w:divId w:val="712850637"/>
        <w:rPr>
          <w:rFonts w:ascii="Times New Roman" w:eastAsia="Times New Roman" w:hAnsi="Times New Roman" w:cs="Times New Roman"/>
          <w:sz w:val="24"/>
          <w:szCs w:val="24"/>
        </w:rPr>
      </w:pPr>
    </w:p>
    <w:p w14:paraId="32E2DFE2" w14:textId="77777777" w:rsidR="001D366E" w:rsidRDefault="00D06EF2" w:rsidP="00594FA7">
      <w:pPr>
        <w:spacing w:after="0" w:line="240" w:lineRule="auto"/>
        <w:ind w:firstLine="855"/>
        <w:jc w:val="both"/>
        <w:divId w:val="1994331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за делото и сканирани документи - виж </w:t>
      </w:r>
      <w:hyperlink r:id="rId7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тук</w:t>
        </w:r>
      </w:hyperlink>
    </w:p>
    <w:p w14:paraId="44B3B326" w14:textId="77777777" w:rsidR="00D06EF2" w:rsidRDefault="00D06EF2" w:rsidP="00594FA7">
      <w:pPr>
        <w:ind w:firstLine="855"/>
        <w:jc w:val="both"/>
        <w:divId w:val="712850637"/>
        <w:rPr>
          <w:rFonts w:eastAsia="Times New Roman"/>
        </w:rPr>
      </w:pPr>
    </w:p>
    <w:sectPr w:rsidR="00D06EF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54B1" w14:textId="77777777" w:rsidR="001C48E1" w:rsidRDefault="001C48E1">
      <w:pPr>
        <w:spacing w:after="0" w:line="240" w:lineRule="auto"/>
      </w:pPr>
      <w:r>
        <w:separator/>
      </w:r>
    </w:p>
  </w:endnote>
  <w:endnote w:type="continuationSeparator" w:id="0">
    <w:p w14:paraId="07D32BDC" w14:textId="77777777" w:rsidR="001C48E1" w:rsidRDefault="001C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920B" w14:textId="77777777" w:rsidR="0042732E" w:rsidRDefault="00D06EF2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0C33" w14:textId="77777777" w:rsidR="001C48E1" w:rsidRDefault="001C48E1">
      <w:pPr>
        <w:spacing w:after="0" w:line="240" w:lineRule="auto"/>
      </w:pPr>
      <w:r>
        <w:separator/>
      </w:r>
    </w:p>
  </w:footnote>
  <w:footnote w:type="continuationSeparator" w:id="0">
    <w:p w14:paraId="78B2C0AC" w14:textId="77777777" w:rsidR="001C48E1" w:rsidRDefault="001C4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2E"/>
    <w:rsid w:val="001C48E1"/>
    <w:rsid w:val="001D366E"/>
    <w:rsid w:val="0042732E"/>
    <w:rsid w:val="00594FA7"/>
    <w:rsid w:val="008614B9"/>
    <w:rsid w:val="00A5449B"/>
    <w:rsid w:val="00D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EEAE"/>
  <w15:docId w15:val="{0716AAE0-400F-40D9-8370-BDF7FBDC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fo-adc.justice.bg/courts/portal/edis.nsf/e_case.xsp?id=208748&amp;code=vas&amp;guid=1477510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-adc.justice.bg/courts/portal/edis.nsf/e_case.xsp?id=208748&amp;code=vas&amp;guid=14775102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2026-06-12T11:54:00Z</dcterms:created>
  <dcterms:modified xsi:type="dcterms:W3CDTF">2026-06-12T11:54:00Z</dcterms:modified>
</cp:coreProperties>
</file>